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F171D6" w:rsidTr="00F171D6">
        <w:trPr>
          <w:trHeight w:val="737"/>
        </w:trPr>
        <w:tc>
          <w:tcPr>
            <w:tcW w:w="3339" w:type="dxa"/>
            <w:shd w:val="clear" w:color="auto" w:fill="FABF8F" w:themeFill="accent6" w:themeFillTint="99"/>
            <w:vAlign w:val="center"/>
          </w:tcPr>
          <w:p w:rsidR="00F171D6" w:rsidRPr="00264EA2" w:rsidRDefault="00F171D6" w:rsidP="00F17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F171D6" w:rsidRPr="00264EA2" w:rsidRDefault="00F171D6" w:rsidP="00F17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F171D6" w:rsidRPr="0091317E" w:rsidRDefault="00F171D6" w:rsidP="00F17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F171D6" w:rsidTr="00F171D6">
        <w:trPr>
          <w:trHeight w:val="2361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F171D6" w:rsidRDefault="00F171D6" w:rsidP="00F171D6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Kompetenz F.3</w:t>
            </w:r>
          </w:p>
          <w:p w:rsidR="00F171D6" w:rsidRDefault="00F171D6" w:rsidP="00F171D6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Gestalten des Alltags </w:t>
            </w:r>
          </w:p>
          <w:p w:rsidR="00F171D6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Anliegen der Klientinnen und Klienten nach individueller Sexualität wahrnehmen und den passenden Rahmen schaffen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F171D6" w:rsidRPr="00B96726" w:rsidRDefault="00F171D6" w:rsidP="00F171D6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F171D6" w:rsidRDefault="00F171D6" w:rsidP="00F171D6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Erkennt die Bedürfnisse der Klientinnen und Klienten nach Rückzugsmöglichkeit oder Ansprache</w:t>
            </w:r>
          </w:p>
          <w:p w:rsidR="00F171D6" w:rsidRDefault="00F171D6" w:rsidP="00F171D6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Erkennt eigene Bedürfnisse nach Abgrenzung</w:t>
            </w:r>
          </w:p>
          <w:p w:rsidR="00F171D6" w:rsidRDefault="00F171D6" w:rsidP="00F171D6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Leitet Informationen wertfrei an das Team weiter, holt vorher die Erlaubnis der Klientinnen und Klienten dazu ein</w:t>
            </w:r>
          </w:p>
          <w:p w:rsidR="00F171D6" w:rsidRDefault="00F171D6" w:rsidP="00F171D6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Kommuniziert klar, verständlich und situationsgerecht</w:t>
            </w:r>
          </w:p>
          <w:p w:rsidR="00F171D6" w:rsidRDefault="00F171D6" w:rsidP="00F171D6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Nutzt die entsprechenden Beratungsstellen und vermittelt Kontakte mit diesen</w:t>
            </w:r>
          </w:p>
          <w:p w:rsidR="00F171D6" w:rsidRDefault="00F171D6" w:rsidP="00F171D6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Erkennt die Auswirkungen von Krankheiten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br/>
              <w:t>oder körperlichen Veränderungen der Klientinnen und Klienten auf die Sexualität</w:t>
            </w:r>
          </w:p>
          <w:p w:rsidR="00F171D6" w:rsidRPr="00B96726" w:rsidRDefault="00F171D6" w:rsidP="00F171D6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F171D6" w:rsidRDefault="00F171D6" w:rsidP="00F171D6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Respektiert die sexuelle Orientierung der Klientinnen und Klienten </w:t>
            </w:r>
          </w:p>
          <w:p w:rsidR="00F171D6" w:rsidRPr="00542F18" w:rsidRDefault="00F171D6" w:rsidP="00F171D6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Respektiert die Sichtweisen von Menschen aus verschiedenen Kulturen, Religionen und Altersgruppen</w:t>
            </w:r>
          </w:p>
        </w:tc>
        <w:tc>
          <w:tcPr>
            <w:tcW w:w="7118" w:type="dxa"/>
            <w:vMerge w:val="restart"/>
            <w:tcBorders>
              <w:right w:val="dotted" w:sz="4" w:space="0" w:color="auto"/>
            </w:tcBorders>
          </w:tcPr>
          <w:p w:rsidR="00F171D6" w:rsidRPr="0091317E" w:rsidRDefault="00F171D6" w:rsidP="00F171D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F171D6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  <w:permStart w:id="952772327" w:edGrp="everyone"/>
          </w:p>
          <w:p w:rsidR="00F171D6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1D6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1D6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1D6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1D6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1D6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1D6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1D6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1D6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</w:p>
          <w:permEnd w:id="952772327"/>
          <w:p w:rsidR="00F171D6" w:rsidRPr="0091317E" w:rsidRDefault="00F171D6" w:rsidP="00F17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F171D6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  <w:permStart w:id="1504333671" w:edGrp="everyone"/>
          </w:p>
          <w:p w:rsidR="00F171D6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1D6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1D6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1D6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1D6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1D6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1D6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1D6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</w:p>
          <w:permEnd w:id="1504333671"/>
          <w:p w:rsidR="00F171D6" w:rsidRDefault="00F171D6" w:rsidP="00F17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F171D6" w:rsidRPr="00A70051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  <w:permStart w:id="81668051" w:edGrp="everyone"/>
          </w:p>
          <w:p w:rsidR="00F171D6" w:rsidRPr="00A70051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1D6" w:rsidRPr="00A70051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1D6" w:rsidRPr="00A70051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1D6" w:rsidRPr="00A70051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1D6" w:rsidRPr="00A70051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1D6" w:rsidRPr="00A70051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1D6" w:rsidRPr="00A70051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F171D6" w:rsidRPr="00A70051" w:rsidRDefault="00F171D6" w:rsidP="00F171D6">
            <w:pPr>
              <w:rPr>
                <w:rFonts w:ascii="Arial" w:hAnsi="Arial" w:cs="Arial"/>
                <w:sz w:val="20"/>
                <w:szCs w:val="20"/>
              </w:rPr>
            </w:pPr>
          </w:p>
          <w:permEnd w:id="81668051"/>
          <w:p w:rsidR="00F171D6" w:rsidRPr="0091317E" w:rsidRDefault="00F171D6" w:rsidP="00F171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1D6" w:rsidTr="00F171D6">
        <w:trPr>
          <w:trHeight w:val="2725"/>
        </w:trPr>
        <w:tc>
          <w:tcPr>
            <w:tcW w:w="3339" w:type="dxa"/>
            <w:tcBorders>
              <w:top w:val="nil"/>
            </w:tcBorders>
            <w:shd w:val="clear" w:color="auto" w:fill="auto"/>
            <w:vAlign w:val="center"/>
          </w:tcPr>
          <w:p w:rsidR="00F171D6" w:rsidRDefault="00F171D6" w:rsidP="00F171D6">
            <w:pPr>
              <w:pStyle w:val="berschrift8"/>
            </w:pPr>
            <w:r w:rsidRPr="00253DC2">
              <w:t>Inklusive Kompetenz</w:t>
            </w:r>
          </w:p>
          <w:p w:rsidR="00F171D6" w:rsidRPr="00BF0A2D" w:rsidRDefault="00F171D6" w:rsidP="00F171D6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F171D6" w:rsidRPr="00BF0A2D" w:rsidRDefault="00F171D6" w:rsidP="00F171D6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F171D6" w:rsidRPr="00BF0A2D" w:rsidRDefault="00F171D6" w:rsidP="00F171D6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F171D6" w:rsidRPr="00BF0A2D" w:rsidRDefault="00F171D6" w:rsidP="00F171D6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F171D6" w:rsidRPr="00BF0A2D" w:rsidRDefault="00F171D6" w:rsidP="00F171D6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F171D6" w:rsidRPr="00BF0A2D" w:rsidRDefault="00F171D6" w:rsidP="00F171D6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F171D6" w:rsidRDefault="00F171D6" w:rsidP="00F171D6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F171D6" w:rsidRPr="00B96726" w:rsidRDefault="00F171D6" w:rsidP="00F171D6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right w:val="dotted" w:sz="4" w:space="0" w:color="auto"/>
            </w:tcBorders>
          </w:tcPr>
          <w:p w:rsidR="00F171D6" w:rsidRPr="0091317E" w:rsidRDefault="00F171D6" w:rsidP="00F171D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4EA2" w:rsidRPr="0029729D" w:rsidSect="00A70051">
      <w:headerReference w:type="default" r:id="rId9"/>
      <w:footerReference w:type="default" r:id="rId10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148F60C" wp14:editId="17141F7A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7A083B32" wp14:editId="28D3EFFE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A70051">
    <w:pPr>
      <w:pStyle w:val="Kopfzeile"/>
      <w:tabs>
        <w:tab w:val="clear" w:pos="9072"/>
        <w:tab w:val="right" w:pos="14601"/>
      </w:tabs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9403F6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9403F6">
      <w:rPr>
        <w:rFonts w:ascii="Arial" w:hAnsi="Arial" w:cs="Arial"/>
        <w:color w:val="44546A"/>
        <w:sz w:val="16"/>
        <w:szCs w:val="16"/>
        <w:lang w:val="de-DE"/>
      </w:rPr>
      <w:tab/>
    </w:r>
    <w:r w:rsidR="009403F6">
      <w:rPr>
        <w:rFonts w:ascii="Arial" w:hAnsi="Arial" w:cs="Arial"/>
        <w:color w:val="44546A"/>
        <w:sz w:val="16"/>
        <w:szCs w:val="16"/>
        <w:lang w:val="de-DE"/>
      </w:rPr>
      <w:tab/>
      <w:t>Kompetenz F.3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F171D6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F171D6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i7rQ/6yKmLaTr22rLhoXWr9NKQ=" w:salt="BLegSABDUL3gfvi41t1C0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3F6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171D6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D72E-B842-4F72-9207-3306D01D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E486F504.dotm</Template>
  <TotalTime>0</TotalTime>
  <Pages>1</Pages>
  <Words>191</Words>
  <Characters>1414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15</cp:revision>
  <dcterms:created xsi:type="dcterms:W3CDTF">2017-12-07T11:07:00Z</dcterms:created>
  <dcterms:modified xsi:type="dcterms:W3CDTF">2019-12-12T12:38:00Z</dcterms:modified>
</cp:coreProperties>
</file>